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94BE" w14:textId="0E05A7DF" w:rsidR="00587970" w:rsidRPr="005F318B" w:rsidRDefault="00587970" w:rsidP="00587970">
      <w:pPr>
        <w:spacing w:after="0" w:line="240" w:lineRule="auto"/>
        <w:ind w:left="569"/>
        <w:jc w:val="both"/>
        <w:rPr>
          <w:rFonts w:ascii="Arial" w:eastAsia="Arial" w:hAnsi="Arial" w:cs="Arial"/>
          <w:iCs/>
          <w:sz w:val="21"/>
          <w:szCs w:val="21"/>
          <w:u w:val="single"/>
          <w:lang w:val="el-GR"/>
        </w:rPr>
      </w:pPr>
      <w:r w:rsidRPr="005F318B">
        <w:rPr>
          <w:rFonts w:ascii="Arial" w:eastAsia="Arial" w:hAnsi="Arial" w:cs="Arial"/>
          <w:b/>
          <w:bCs/>
          <w:iCs/>
          <w:w w:val="106"/>
          <w:sz w:val="21"/>
          <w:szCs w:val="21"/>
          <w:u w:val="single"/>
          <w:lang w:val="el-GR"/>
        </w:rPr>
        <w:t>Συμβουλευτική</w:t>
      </w:r>
      <w:r w:rsidRPr="005F318B">
        <w:rPr>
          <w:rFonts w:ascii="Arial" w:eastAsia="Arial" w:hAnsi="Arial" w:cs="Arial"/>
          <w:b/>
          <w:bCs/>
          <w:iCs/>
          <w:spacing w:val="-12"/>
          <w:w w:val="106"/>
          <w:sz w:val="21"/>
          <w:szCs w:val="21"/>
          <w:u w:val="single"/>
          <w:lang w:val="el-GR"/>
        </w:rPr>
        <w:t xml:space="preserve"> </w:t>
      </w:r>
      <w:r w:rsidRPr="005F318B">
        <w:rPr>
          <w:rFonts w:ascii="Arial" w:eastAsia="Arial" w:hAnsi="Arial" w:cs="Arial"/>
          <w:b/>
          <w:bCs/>
          <w:iCs/>
          <w:sz w:val="21"/>
          <w:szCs w:val="21"/>
          <w:u w:val="single"/>
          <w:lang w:val="el-GR"/>
        </w:rPr>
        <w:t>Επιτροπή</w:t>
      </w:r>
      <w:r w:rsidRPr="005F318B">
        <w:rPr>
          <w:rFonts w:ascii="Arial" w:eastAsia="Arial" w:hAnsi="Arial" w:cs="Arial"/>
          <w:b/>
          <w:bCs/>
          <w:iCs/>
          <w:spacing w:val="22"/>
          <w:sz w:val="21"/>
          <w:szCs w:val="21"/>
          <w:u w:val="single"/>
          <w:lang w:val="el-GR"/>
        </w:rPr>
        <w:t xml:space="preserve"> </w:t>
      </w:r>
      <w:r w:rsidRPr="005F318B">
        <w:rPr>
          <w:rFonts w:ascii="Arial" w:eastAsia="Arial" w:hAnsi="Arial" w:cs="Arial"/>
          <w:b/>
          <w:bCs/>
          <w:iCs/>
          <w:sz w:val="21"/>
          <w:szCs w:val="21"/>
          <w:u w:val="single"/>
          <w:lang w:val="el-GR"/>
        </w:rPr>
        <w:t xml:space="preserve">Οικονομικών Κυρώσεων  </w:t>
      </w:r>
      <w:r w:rsidRPr="005F318B">
        <w:rPr>
          <w:rFonts w:ascii="Arial" w:eastAsia="Arial" w:hAnsi="Arial" w:cs="Arial"/>
          <w:b/>
          <w:bCs/>
          <w:iCs/>
          <w:w w:val="105"/>
          <w:sz w:val="21"/>
          <w:szCs w:val="21"/>
          <w:u w:val="single"/>
          <w:lang w:val="el-GR"/>
        </w:rPr>
        <w:t>(</w:t>
      </w:r>
      <w:r w:rsidRPr="005F318B">
        <w:rPr>
          <w:rFonts w:ascii="Arial" w:eastAsia="Arial" w:hAnsi="Arial" w:cs="Arial"/>
          <w:b/>
          <w:bCs/>
          <w:iCs/>
          <w:w w:val="104"/>
          <w:sz w:val="21"/>
          <w:szCs w:val="21"/>
          <w:u w:val="single"/>
          <w:lang w:val="el-GR"/>
        </w:rPr>
        <w:t>ΣΕΟΚ</w:t>
      </w:r>
      <w:r w:rsidRPr="005F318B">
        <w:rPr>
          <w:rFonts w:ascii="Arial" w:eastAsia="Arial" w:hAnsi="Arial" w:cs="Arial"/>
          <w:b/>
          <w:bCs/>
          <w:iCs/>
          <w:w w:val="105"/>
          <w:sz w:val="21"/>
          <w:szCs w:val="21"/>
          <w:u w:val="single"/>
          <w:lang w:val="el-GR"/>
        </w:rPr>
        <w:t>)</w:t>
      </w:r>
    </w:p>
    <w:p w14:paraId="03920363" w14:textId="77777777" w:rsidR="00587970" w:rsidRPr="00587970" w:rsidRDefault="00587970" w:rsidP="00587970">
      <w:pPr>
        <w:spacing w:before="10" w:after="0" w:line="220" w:lineRule="exact"/>
        <w:rPr>
          <w:lang w:val="el-GR"/>
        </w:rPr>
      </w:pPr>
    </w:p>
    <w:p w14:paraId="51B9DC14" w14:textId="77777777" w:rsidR="00587970" w:rsidRDefault="00587970" w:rsidP="00587970">
      <w:pPr>
        <w:spacing w:after="0" w:line="291" w:lineRule="auto"/>
        <w:ind w:left="557" w:right="63" w:firstLine="6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14:paraId="31DFD2F4" w14:textId="0F031BB1" w:rsidR="0032261A" w:rsidRDefault="0032261A" w:rsidP="00587970">
      <w:pPr>
        <w:jc w:val="both"/>
        <w:rPr>
          <w:rFonts w:ascii="Arial" w:hAnsi="Arial" w:cs="Arial"/>
          <w:lang w:val="el-GR"/>
        </w:rPr>
      </w:pPr>
      <w:r w:rsidRPr="0032261A">
        <w:rPr>
          <w:rFonts w:ascii="Arial" w:hAnsi="Arial" w:cs="Arial"/>
          <w:lang w:val="el-GR"/>
        </w:rPr>
        <w:t>Το Υπουργείο Οικονομικών προεδρεύει της Συμβουλευτικής Επιτροπής Οικονομικών Κυρώσεων (ΣΕΟΚ), η οποία εξετάζει αιτήματα</w:t>
      </w:r>
      <w:r>
        <w:rPr>
          <w:rFonts w:ascii="Arial" w:hAnsi="Arial" w:cs="Arial"/>
          <w:lang w:val="el-GR"/>
        </w:rPr>
        <w:t>,</w:t>
      </w:r>
      <w:r w:rsidRPr="0032261A">
        <w:rPr>
          <w:rFonts w:ascii="Arial" w:hAnsi="Arial" w:cs="Arial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από χρηματοπιστωτικά</w:t>
      </w:r>
      <w:r w:rsidRPr="00587970">
        <w:rPr>
          <w:rFonts w:ascii="Arial" w:hAnsi="Arial" w:cs="Arial"/>
          <w:spacing w:val="5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ιδρύματα</w:t>
      </w:r>
      <w:r>
        <w:rPr>
          <w:rFonts w:ascii="Arial" w:hAnsi="Arial" w:cs="Arial"/>
          <w:lang w:val="el-GR"/>
        </w:rPr>
        <w:t>,</w:t>
      </w:r>
      <w:r w:rsidRPr="00587970">
        <w:rPr>
          <w:rFonts w:ascii="Arial" w:hAnsi="Arial" w:cs="Arial"/>
          <w:spacing w:val="38"/>
          <w:lang w:val="el-GR"/>
        </w:rPr>
        <w:t xml:space="preserve"> </w:t>
      </w:r>
      <w:r w:rsidRPr="0032261A">
        <w:rPr>
          <w:rFonts w:ascii="Arial" w:hAnsi="Arial" w:cs="Arial"/>
          <w:lang w:val="el-GR"/>
        </w:rPr>
        <w:t xml:space="preserve">αποδέσμευσης κεφαλαίων και χρηματοοικονομικών πόρων, τα οποία εμπίπτουν στις εξαιρέσεις/παρεκκλίσεις που προνοούνται από τις Αποφάσεις και Κανονισμούς του Συμβουλίου της Ε.Ε. (περιοριστικά μέτρα) και τις Αποφάσεις/Ψηφίσματα του ΣΑ/ΟΗΕ (κυρώσεις). </w:t>
      </w:r>
    </w:p>
    <w:p w14:paraId="523004D9" w14:textId="77777777" w:rsidR="0032261A" w:rsidRDefault="0032261A" w:rsidP="00587970">
      <w:pPr>
        <w:jc w:val="both"/>
        <w:rPr>
          <w:rFonts w:ascii="Arial" w:hAnsi="Arial" w:cs="Arial"/>
          <w:lang w:val="el-GR"/>
        </w:rPr>
      </w:pPr>
      <w:r w:rsidRPr="0032261A">
        <w:rPr>
          <w:rFonts w:ascii="Arial" w:hAnsi="Arial" w:cs="Arial"/>
          <w:lang w:val="el-GR"/>
        </w:rPr>
        <w:t>Η σύσταση, καθώς και ο ρόλος της ΣΕΟΚ καθορίζονται σε σχετική Απόφαση του Υπουργικού Συμβουλίου με αριθμό 72.222Α και ημερομ.17ης Ιουνίου 2011, όπως αυτή τροποποιήθηκε από μεταγενέστερη Απόφαση του Υπουργικού Συμβουλίου, ημερομ. 25ης Μαΐου 2012</w:t>
      </w:r>
      <w:r>
        <w:rPr>
          <w:rFonts w:ascii="Arial" w:hAnsi="Arial" w:cs="Arial"/>
          <w:lang w:val="el-GR"/>
        </w:rPr>
        <w:t>.</w:t>
      </w:r>
    </w:p>
    <w:p w14:paraId="13988F96" w14:textId="0E576E8C" w:rsidR="00587970" w:rsidRPr="00587970" w:rsidRDefault="00587970" w:rsidP="00587970">
      <w:p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 xml:space="preserve">Κατόπιν   </w:t>
      </w:r>
      <w:r w:rsidRPr="00587970">
        <w:rPr>
          <w:rFonts w:ascii="Arial" w:hAnsi="Arial" w:cs="Arial"/>
          <w:spacing w:val="9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εξέτασης  </w:t>
      </w:r>
      <w:r w:rsidRPr="00587970">
        <w:rPr>
          <w:rFonts w:ascii="Arial" w:hAnsi="Arial" w:cs="Arial"/>
          <w:spacing w:val="46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των  </w:t>
      </w:r>
      <w:r w:rsidRPr="00587970">
        <w:rPr>
          <w:rFonts w:ascii="Arial" w:hAnsi="Arial" w:cs="Arial"/>
          <w:spacing w:val="4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αιτημάτων,   </w:t>
      </w:r>
      <w:r w:rsidRPr="00587970">
        <w:rPr>
          <w:rFonts w:ascii="Arial" w:hAnsi="Arial" w:cs="Arial"/>
          <w:spacing w:val="30"/>
          <w:lang w:val="el-GR"/>
        </w:rPr>
        <w:t xml:space="preserve"> </w:t>
      </w:r>
      <w:r w:rsidR="005F318B">
        <w:rPr>
          <w:rFonts w:ascii="Arial" w:hAnsi="Arial" w:cs="Arial"/>
          <w:spacing w:val="30"/>
          <w:lang w:val="el-GR"/>
        </w:rPr>
        <w:t xml:space="preserve">η </w:t>
      </w:r>
      <w:r w:rsidR="005F318B" w:rsidRPr="00B43543">
        <w:rPr>
          <w:rFonts w:ascii="Arial" w:hAnsi="Arial" w:cs="Arial"/>
          <w:lang w:val="el-GR"/>
        </w:rPr>
        <w:t>ΣΕΟΚ</w:t>
      </w:r>
      <w:r w:rsidR="005F318B">
        <w:rPr>
          <w:rFonts w:ascii="Arial" w:hAnsi="Arial" w:cs="Arial"/>
          <w:spacing w:val="30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υποβάλλει   </w:t>
      </w:r>
      <w:r w:rsidRPr="00587970">
        <w:rPr>
          <w:rFonts w:ascii="Arial" w:hAnsi="Arial" w:cs="Arial"/>
          <w:spacing w:val="22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εισηγήσεις   </w:t>
      </w:r>
      <w:r w:rsidRPr="00587970">
        <w:rPr>
          <w:rFonts w:ascii="Arial" w:hAnsi="Arial" w:cs="Arial"/>
          <w:spacing w:val="6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προς  </w:t>
      </w:r>
      <w:r w:rsidRPr="00587970">
        <w:rPr>
          <w:rFonts w:ascii="Arial" w:hAnsi="Arial" w:cs="Arial"/>
          <w:spacing w:val="42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τον  </w:t>
      </w:r>
      <w:r w:rsidRPr="00587970">
        <w:rPr>
          <w:rFonts w:ascii="Arial" w:hAnsi="Arial" w:cs="Arial"/>
          <w:spacing w:val="44"/>
          <w:lang w:val="el-GR"/>
        </w:rPr>
        <w:t xml:space="preserve"> </w:t>
      </w:r>
      <w:r w:rsidRPr="00587970">
        <w:rPr>
          <w:rFonts w:ascii="Arial" w:hAnsi="Arial" w:cs="Arial"/>
          <w:w w:val="104"/>
          <w:lang w:val="el-GR"/>
        </w:rPr>
        <w:t xml:space="preserve">Υπουργό </w:t>
      </w:r>
      <w:r w:rsidRPr="00587970">
        <w:rPr>
          <w:rFonts w:ascii="Arial" w:hAnsi="Arial" w:cs="Arial"/>
          <w:lang w:val="el-GR"/>
        </w:rPr>
        <w:t xml:space="preserve">Οικονομικών </w:t>
      </w:r>
      <w:r w:rsidRPr="00587970">
        <w:rPr>
          <w:rFonts w:ascii="Arial" w:hAnsi="Arial" w:cs="Arial"/>
          <w:spacing w:val="6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ο</w:t>
      </w:r>
      <w:r w:rsidRPr="00587970">
        <w:rPr>
          <w:rFonts w:ascii="Arial" w:hAnsi="Arial" w:cs="Arial"/>
          <w:spacing w:val="1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οποίος</w:t>
      </w:r>
      <w:r w:rsidRPr="00587970">
        <w:rPr>
          <w:rFonts w:ascii="Arial" w:hAnsi="Arial" w:cs="Arial"/>
          <w:spacing w:val="22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λαμβάνει</w:t>
      </w:r>
      <w:r w:rsidRPr="00587970">
        <w:rPr>
          <w:rFonts w:ascii="Arial" w:hAnsi="Arial" w:cs="Arial"/>
          <w:spacing w:val="1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την</w:t>
      </w:r>
      <w:r w:rsidRPr="00587970">
        <w:rPr>
          <w:rFonts w:ascii="Arial" w:hAnsi="Arial" w:cs="Arial"/>
          <w:spacing w:val="1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τελική</w:t>
      </w:r>
      <w:r w:rsidRPr="00587970">
        <w:rPr>
          <w:rFonts w:ascii="Arial" w:hAnsi="Arial" w:cs="Arial"/>
          <w:spacing w:val="35"/>
          <w:lang w:val="el-GR"/>
        </w:rPr>
        <w:t xml:space="preserve"> </w:t>
      </w:r>
      <w:r w:rsidRPr="00587970">
        <w:rPr>
          <w:rFonts w:ascii="Arial" w:hAnsi="Arial" w:cs="Arial"/>
          <w:w w:val="105"/>
          <w:lang w:val="el-GR"/>
        </w:rPr>
        <w:t>απόφαση.</w:t>
      </w:r>
    </w:p>
    <w:p w14:paraId="5EC91DD2" w14:textId="77777777" w:rsidR="00587970" w:rsidRPr="00587970" w:rsidRDefault="00587970" w:rsidP="00587970">
      <w:pPr>
        <w:spacing w:before="8" w:after="0" w:line="180" w:lineRule="exact"/>
        <w:rPr>
          <w:sz w:val="18"/>
          <w:szCs w:val="18"/>
          <w:lang w:val="el-GR"/>
        </w:rPr>
      </w:pPr>
    </w:p>
    <w:p w14:paraId="205092FE" w14:textId="227DABCB" w:rsidR="00587970" w:rsidRDefault="00587970" w:rsidP="00587970">
      <w:p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>Στη</w:t>
      </w:r>
      <w:r w:rsidRPr="00587970">
        <w:rPr>
          <w:rFonts w:ascii="Arial" w:hAnsi="Arial" w:cs="Arial"/>
          <w:spacing w:val="29"/>
          <w:lang w:val="el-GR"/>
        </w:rPr>
        <w:t xml:space="preserve"> </w:t>
      </w:r>
      <w:r w:rsidR="00E0517D" w:rsidRPr="00E0517D">
        <w:rPr>
          <w:rFonts w:ascii="Arial" w:hAnsi="Arial" w:cs="Arial"/>
          <w:lang w:val="el-GR"/>
        </w:rPr>
        <w:t>ΣΕΟΚ</w:t>
      </w:r>
      <w:r w:rsidR="00E0517D">
        <w:rPr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συμμετέχουν</w:t>
      </w:r>
      <w:r w:rsidRPr="00587970">
        <w:rPr>
          <w:rFonts w:ascii="Arial" w:hAnsi="Arial" w:cs="Arial"/>
          <w:spacing w:val="4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εκπρόσωποι</w:t>
      </w:r>
      <w:r w:rsidRPr="00587970">
        <w:rPr>
          <w:rFonts w:ascii="Arial" w:hAnsi="Arial" w:cs="Arial"/>
          <w:spacing w:val="55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του</w:t>
      </w:r>
      <w:r>
        <w:rPr>
          <w:rFonts w:ascii="Arial" w:hAnsi="Arial" w:cs="Arial"/>
          <w:lang w:val="el-GR"/>
        </w:rPr>
        <w:t>/ της:</w:t>
      </w:r>
    </w:p>
    <w:p w14:paraId="47463DD5" w14:textId="77777777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11"/>
          <w:lang w:val="el-GR"/>
        </w:rPr>
      </w:pPr>
      <w:r w:rsidRPr="00587970">
        <w:rPr>
          <w:rFonts w:ascii="Arial" w:hAnsi="Arial" w:cs="Arial"/>
          <w:lang w:val="el-GR"/>
        </w:rPr>
        <w:t xml:space="preserve">Υπουργείου </w:t>
      </w:r>
      <w:r w:rsidRPr="00587970">
        <w:rPr>
          <w:rFonts w:ascii="Arial" w:hAnsi="Arial" w:cs="Arial"/>
          <w:spacing w:val="2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Οικονομικών, </w:t>
      </w:r>
      <w:r w:rsidRPr="00587970">
        <w:rPr>
          <w:rFonts w:ascii="Arial" w:hAnsi="Arial" w:cs="Arial"/>
          <w:spacing w:val="11"/>
          <w:lang w:val="el-GR"/>
        </w:rPr>
        <w:t xml:space="preserve"> </w:t>
      </w:r>
    </w:p>
    <w:p w14:paraId="72D9F69E" w14:textId="77777777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w w:val="103"/>
          <w:lang w:val="el-GR"/>
        </w:rPr>
      </w:pPr>
      <w:r w:rsidRPr="00587970">
        <w:rPr>
          <w:rFonts w:ascii="Arial" w:hAnsi="Arial" w:cs="Arial"/>
          <w:lang w:val="el-GR"/>
        </w:rPr>
        <w:t>Υπουργείου</w:t>
      </w:r>
      <w:r w:rsidRPr="00587970">
        <w:rPr>
          <w:rFonts w:ascii="Arial" w:hAnsi="Arial" w:cs="Arial"/>
          <w:spacing w:val="40"/>
          <w:lang w:val="el-GR"/>
        </w:rPr>
        <w:t xml:space="preserve"> </w:t>
      </w:r>
      <w:r w:rsidRPr="00587970">
        <w:rPr>
          <w:rFonts w:ascii="Arial" w:hAnsi="Arial" w:cs="Arial"/>
          <w:w w:val="103"/>
          <w:lang w:val="el-GR"/>
        </w:rPr>
        <w:t xml:space="preserve">Εξωτερικών, </w:t>
      </w:r>
    </w:p>
    <w:p w14:paraId="09B9F225" w14:textId="77777777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47"/>
          <w:lang w:val="el-GR"/>
        </w:rPr>
      </w:pPr>
      <w:r w:rsidRPr="00587970">
        <w:rPr>
          <w:rFonts w:ascii="Arial" w:hAnsi="Arial" w:cs="Arial"/>
          <w:lang w:val="el-GR"/>
        </w:rPr>
        <w:t xml:space="preserve">Υπουργείου    </w:t>
      </w:r>
      <w:r w:rsidRPr="00587970">
        <w:rPr>
          <w:rFonts w:ascii="Arial" w:hAnsi="Arial" w:cs="Arial"/>
          <w:spacing w:val="10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Δικαιοσύνης   </w:t>
      </w:r>
      <w:r w:rsidRPr="00587970">
        <w:rPr>
          <w:rFonts w:ascii="Arial" w:hAnsi="Arial" w:cs="Arial"/>
          <w:spacing w:val="4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και   </w:t>
      </w:r>
      <w:r w:rsidRPr="00587970">
        <w:rPr>
          <w:rFonts w:ascii="Arial" w:hAnsi="Arial" w:cs="Arial"/>
          <w:spacing w:val="12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Δημόσιας   </w:t>
      </w:r>
      <w:r w:rsidRPr="00587970">
        <w:rPr>
          <w:rFonts w:ascii="Arial" w:hAnsi="Arial" w:cs="Arial"/>
          <w:spacing w:val="51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Τάξης,   </w:t>
      </w:r>
      <w:r w:rsidRPr="00587970">
        <w:rPr>
          <w:rFonts w:ascii="Arial" w:hAnsi="Arial" w:cs="Arial"/>
          <w:spacing w:val="47"/>
          <w:lang w:val="el-GR"/>
        </w:rPr>
        <w:t xml:space="preserve"> </w:t>
      </w:r>
    </w:p>
    <w:p w14:paraId="40B873AD" w14:textId="080267DA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 xml:space="preserve">Υπουργείου    </w:t>
      </w:r>
      <w:r w:rsidRPr="00587970">
        <w:rPr>
          <w:rFonts w:ascii="Arial" w:hAnsi="Arial" w:cs="Arial"/>
          <w:spacing w:val="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Ενέργειας,   </w:t>
      </w:r>
      <w:r w:rsidRPr="00587970">
        <w:rPr>
          <w:rFonts w:ascii="Arial" w:hAnsi="Arial" w:cs="Arial"/>
          <w:spacing w:val="43"/>
          <w:lang w:val="el-GR"/>
        </w:rPr>
        <w:t xml:space="preserve"> </w:t>
      </w:r>
      <w:r w:rsidRPr="00587970">
        <w:rPr>
          <w:rFonts w:ascii="Arial" w:hAnsi="Arial" w:cs="Arial"/>
          <w:w w:val="104"/>
          <w:lang w:val="el-GR"/>
        </w:rPr>
        <w:t xml:space="preserve">Εμπορίου </w:t>
      </w:r>
      <w:r w:rsidR="00A24CDB" w:rsidRPr="00587970">
        <w:rPr>
          <w:rFonts w:ascii="Arial" w:hAnsi="Arial" w:cs="Arial"/>
          <w:lang w:val="el-GR"/>
        </w:rPr>
        <w:t>και</w:t>
      </w:r>
      <w:r w:rsidR="00A24CDB" w:rsidRPr="00587970">
        <w:rPr>
          <w:rFonts w:ascii="Arial" w:hAnsi="Arial" w:cs="Arial"/>
          <w:spacing w:val="2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Βιομηχανίας,</w:t>
      </w:r>
      <w:r w:rsidRPr="00587970">
        <w:rPr>
          <w:rFonts w:ascii="Arial" w:hAnsi="Arial" w:cs="Arial"/>
          <w:spacing w:val="49"/>
          <w:lang w:val="el-GR"/>
        </w:rPr>
        <w:t xml:space="preserve"> </w:t>
      </w:r>
    </w:p>
    <w:p w14:paraId="68EF524C" w14:textId="77777777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57"/>
          <w:lang w:val="el-GR"/>
        </w:rPr>
      </w:pPr>
      <w:r w:rsidRPr="00587970">
        <w:rPr>
          <w:rFonts w:ascii="Arial" w:hAnsi="Arial" w:cs="Arial"/>
          <w:lang w:val="el-GR"/>
        </w:rPr>
        <w:t xml:space="preserve">Τμήματος </w:t>
      </w:r>
      <w:r w:rsidRPr="00587970">
        <w:rPr>
          <w:rFonts w:ascii="Arial" w:hAnsi="Arial" w:cs="Arial"/>
          <w:spacing w:val="5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Εφόρου</w:t>
      </w:r>
      <w:r w:rsidRPr="00587970">
        <w:rPr>
          <w:rFonts w:ascii="Arial" w:hAnsi="Arial" w:cs="Arial"/>
          <w:spacing w:val="5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Εταιρειών </w:t>
      </w:r>
      <w:r w:rsidRPr="00587970">
        <w:rPr>
          <w:rFonts w:ascii="Arial" w:hAnsi="Arial" w:cs="Arial"/>
          <w:spacing w:val="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και</w:t>
      </w:r>
      <w:r w:rsidRPr="00587970">
        <w:rPr>
          <w:rFonts w:ascii="Arial" w:hAnsi="Arial" w:cs="Arial"/>
          <w:spacing w:val="2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Επίσημου</w:t>
      </w:r>
      <w:r w:rsidRPr="00587970">
        <w:rPr>
          <w:rFonts w:ascii="Arial" w:hAnsi="Arial" w:cs="Arial"/>
          <w:spacing w:val="55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Παραλήπτη,</w:t>
      </w:r>
      <w:r w:rsidRPr="00587970">
        <w:rPr>
          <w:rFonts w:ascii="Arial" w:hAnsi="Arial" w:cs="Arial"/>
          <w:spacing w:val="57"/>
          <w:lang w:val="el-GR"/>
        </w:rPr>
        <w:t xml:space="preserve"> </w:t>
      </w:r>
    </w:p>
    <w:p w14:paraId="455867BF" w14:textId="77777777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 xml:space="preserve">Κεντρικής </w:t>
      </w:r>
      <w:r w:rsidRPr="00587970">
        <w:rPr>
          <w:rFonts w:ascii="Arial" w:hAnsi="Arial" w:cs="Arial"/>
          <w:spacing w:val="56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Τράπεζας </w:t>
      </w:r>
      <w:r w:rsidRPr="00587970">
        <w:rPr>
          <w:rFonts w:ascii="Arial" w:hAnsi="Arial" w:cs="Arial"/>
          <w:spacing w:val="45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της </w:t>
      </w:r>
      <w:r w:rsidRPr="00587970">
        <w:rPr>
          <w:rFonts w:ascii="Arial" w:hAnsi="Arial" w:cs="Arial"/>
          <w:spacing w:val="11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Κύπρου </w:t>
      </w:r>
      <w:r w:rsidRPr="00587970">
        <w:rPr>
          <w:rFonts w:ascii="Arial" w:hAnsi="Arial" w:cs="Arial"/>
          <w:spacing w:val="36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(ΚΤΚ), </w:t>
      </w:r>
    </w:p>
    <w:p w14:paraId="335C168B" w14:textId="6ED98F43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w w:val="102"/>
          <w:lang w:val="el-GR"/>
        </w:rPr>
      </w:pPr>
      <w:r w:rsidRPr="00587970">
        <w:rPr>
          <w:rFonts w:ascii="Arial" w:hAnsi="Arial" w:cs="Arial"/>
          <w:lang w:val="el-GR"/>
        </w:rPr>
        <w:t xml:space="preserve">Επιτροπής </w:t>
      </w:r>
      <w:r w:rsidRPr="00587970">
        <w:rPr>
          <w:rFonts w:ascii="Arial" w:hAnsi="Arial" w:cs="Arial"/>
          <w:spacing w:val="54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Κεφαλαιαγοράς  </w:t>
      </w:r>
      <w:r w:rsidRPr="00587970">
        <w:rPr>
          <w:rFonts w:ascii="Arial" w:hAnsi="Arial" w:cs="Arial"/>
          <w:spacing w:val="3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Κύπρου </w:t>
      </w:r>
      <w:r w:rsidRPr="00587970">
        <w:rPr>
          <w:rFonts w:ascii="Arial" w:hAnsi="Arial" w:cs="Arial"/>
          <w:spacing w:val="33"/>
          <w:lang w:val="el-GR"/>
        </w:rPr>
        <w:t xml:space="preserve"> </w:t>
      </w:r>
    </w:p>
    <w:p w14:paraId="6489E132" w14:textId="577CA8BE" w:rsidR="00587970" w:rsidRPr="00587970" w:rsidRDefault="00587970" w:rsidP="005879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587970">
        <w:rPr>
          <w:rFonts w:ascii="Arial" w:hAnsi="Arial" w:cs="Arial"/>
          <w:lang w:val="el-GR"/>
        </w:rPr>
        <w:t>Μονάδας</w:t>
      </w:r>
      <w:r w:rsidRPr="00587970">
        <w:rPr>
          <w:rFonts w:ascii="Arial" w:hAnsi="Arial" w:cs="Arial"/>
          <w:spacing w:val="50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Καταπολέμησης </w:t>
      </w:r>
      <w:r w:rsidRPr="00587970">
        <w:rPr>
          <w:rFonts w:ascii="Arial" w:hAnsi="Arial" w:cs="Arial"/>
          <w:spacing w:val="7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>Αδικημάτων</w:t>
      </w:r>
      <w:r w:rsidRPr="00587970">
        <w:rPr>
          <w:rFonts w:ascii="Arial" w:hAnsi="Arial" w:cs="Arial"/>
          <w:spacing w:val="48"/>
          <w:lang w:val="el-GR"/>
        </w:rPr>
        <w:t xml:space="preserve"> </w:t>
      </w:r>
      <w:r w:rsidRPr="00587970">
        <w:rPr>
          <w:rFonts w:ascii="Arial" w:hAnsi="Arial" w:cs="Arial"/>
          <w:lang w:val="el-GR"/>
        </w:rPr>
        <w:t xml:space="preserve">Συγκάλυψης </w:t>
      </w:r>
      <w:r w:rsidRPr="00587970">
        <w:rPr>
          <w:rFonts w:ascii="Arial" w:hAnsi="Arial" w:cs="Arial"/>
          <w:spacing w:val="5"/>
          <w:lang w:val="el-GR"/>
        </w:rPr>
        <w:t xml:space="preserve"> </w:t>
      </w:r>
      <w:r w:rsidRPr="00587970">
        <w:rPr>
          <w:rFonts w:ascii="Arial" w:hAnsi="Arial" w:cs="Arial"/>
          <w:w w:val="106"/>
          <w:lang w:val="el-GR"/>
        </w:rPr>
        <w:t>(</w:t>
      </w:r>
      <w:r w:rsidRPr="00587970">
        <w:rPr>
          <w:rFonts w:ascii="Arial" w:hAnsi="Arial" w:cs="Arial"/>
          <w:w w:val="105"/>
          <w:lang w:val="el-GR"/>
        </w:rPr>
        <w:t>ΜΟΚΑΣ</w:t>
      </w:r>
      <w:r w:rsidRPr="00587970">
        <w:rPr>
          <w:rFonts w:ascii="Arial" w:hAnsi="Arial" w:cs="Arial"/>
          <w:w w:val="106"/>
          <w:lang w:val="el-GR"/>
        </w:rPr>
        <w:t>)</w:t>
      </w:r>
    </w:p>
    <w:p w14:paraId="3B12A639" w14:textId="77777777" w:rsidR="005F318B" w:rsidRPr="00A24CDB" w:rsidRDefault="005F318B" w:rsidP="005F318B">
      <w:pPr>
        <w:pStyle w:val="Default"/>
        <w:rPr>
          <w:lang w:val="el-GR"/>
        </w:rPr>
      </w:pPr>
    </w:p>
    <w:p w14:paraId="557FBEE9" w14:textId="291321D9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Πληροφορίες για τα υφιστάμενα καθεστώτα κυρώσεων ΣΑ/ΟΗΕ και τις σχετικές Επιτροπές Κυρώσεων ΣΑ/ΟΗΕ για την παρακολούθηση της εφαρμογής τους, καθώς επίσης για τις Ομάδες Εμπειρογνωμόνων που έχουν δημιουργηθεί και οι οποίες, σε γενικές γραμμές, συνεπικουρούν το έργο των αρμόδιων Επιτροπών Κυρώσεων ΣΑ/ΟΗΕ, δύναται να ανευρεθούν στην ιστοσελίδα του ΟΗΕ: </w:t>
      </w:r>
    </w:p>
    <w:p w14:paraId="20CBC132" w14:textId="4AC95A94" w:rsidR="005F318B" w:rsidRPr="005F318B" w:rsidRDefault="00FB7969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8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un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org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sc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suborg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sanctions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information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414BD2B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43BF58C1" w14:textId="4CA07E29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Η ιστοσελίδα του ΣΑ/ΟΗΕ, όπου μπορούν να αντληθούν όλες οι Αποφάσεις του Συμβουλίου Ασφαλείας κατ’ έτος: </w:t>
      </w:r>
    </w:p>
    <w:p w14:paraId="1EBCC9CB" w14:textId="7DAA512C" w:rsidR="005F318B" w:rsidRPr="005F318B" w:rsidRDefault="00FB7969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9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www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un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org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sc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documents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resolutions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061AF25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4B9636E1" w14:textId="6E7F3002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Για ενημέρωση της επικαιροποιημένης έκδοσης των Περιοριστικών Μέτρων (Κυρώσεων) από Κανονισμούς της Ευρωπαϊκής Ένωσης, επισκεφτείτε τον πιο κάτω σύνδεσμο: </w:t>
      </w:r>
    </w:p>
    <w:p w14:paraId="5CC4302D" w14:textId="6CBE77EC" w:rsidR="005F318B" w:rsidRPr="005F318B" w:rsidRDefault="00FB7969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hyperlink r:id="rId10" w:history="1"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http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://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eeas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europa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eu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cfsp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sanctions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docs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/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measures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_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en</w:t>
        </w:r>
        <w:r w:rsidR="005F318B" w:rsidRPr="000F6B6D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5F318B" w:rsidRPr="000F6B6D">
          <w:rPr>
            <w:rStyle w:val="Hyperlink"/>
            <w:rFonts w:ascii="Arial" w:hAnsi="Arial" w:cs="Arial"/>
            <w:sz w:val="22"/>
            <w:szCs w:val="22"/>
          </w:rPr>
          <w:t>pdf</w:t>
        </w:r>
      </w:hyperlink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6D791167" w14:textId="0F5D689C" w:rsidR="005F318B" w:rsidRPr="005F318B" w:rsidRDefault="005036D8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 xml:space="preserve">Τα </w:t>
      </w:r>
      <w:r w:rsidRPr="005036D8">
        <w:rPr>
          <w:rFonts w:ascii="Arial" w:hAnsi="Arial" w:cs="Arial"/>
          <w:sz w:val="22"/>
          <w:szCs w:val="22"/>
          <w:lang w:val="el-GR"/>
        </w:rPr>
        <w:t>χρηματοπιστωτικά ιδρύματα</w:t>
      </w:r>
      <w:r>
        <w:rPr>
          <w:rFonts w:ascii="Arial" w:hAnsi="Arial" w:cs="Arial"/>
          <w:sz w:val="22"/>
          <w:szCs w:val="22"/>
          <w:lang w:val="el-GR"/>
        </w:rPr>
        <w:t>, μπορούν να απευθύνουν τα αιτήματα τους, στη Συμβουλευτική Επιτροπή Οικονομικών</w:t>
      </w:r>
      <w:r w:rsidRPr="005F318B">
        <w:rPr>
          <w:rFonts w:ascii="Arial" w:hAnsi="Arial" w:cs="Arial"/>
          <w:sz w:val="22"/>
          <w:szCs w:val="22"/>
          <w:lang w:val="el-GR"/>
        </w:rPr>
        <w:t xml:space="preserve"> Κυρώσεων</w:t>
      </w:r>
      <w:r>
        <w:rPr>
          <w:rFonts w:ascii="Arial" w:hAnsi="Arial" w:cs="Arial"/>
          <w:sz w:val="22"/>
          <w:szCs w:val="22"/>
          <w:lang w:val="el-GR"/>
        </w:rPr>
        <w:t>,</w:t>
      </w:r>
      <w:r w:rsidRPr="005F318B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με επιστολή</w:t>
      </w:r>
      <w:r w:rsidR="002C4BAC">
        <w:rPr>
          <w:rFonts w:ascii="Arial" w:hAnsi="Arial" w:cs="Arial"/>
          <w:sz w:val="22"/>
          <w:szCs w:val="22"/>
          <w:lang w:val="el-GR"/>
        </w:rPr>
        <w:t xml:space="preserve"> και υποστηρικτικά έγγραφα,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5F318B" w:rsidRPr="005F318B">
        <w:rPr>
          <w:rFonts w:ascii="Arial" w:hAnsi="Arial" w:cs="Arial"/>
          <w:sz w:val="22"/>
          <w:szCs w:val="22"/>
          <w:lang w:val="el-GR"/>
        </w:rPr>
        <w:t xml:space="preserve">στην πιο κάτω ηλεκτρονική διεύθυνση: </w:t>
      </w:r>
    </w:p>
    <w:p w14:paraId="16A67E94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</w:p>
    <w:p w14:paraId="589D7B33" w14:textId="37F0FF32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F318B">
        <w:rPr>
          <w:rFonts w:ascii="Arial" w:hAnsi="Arial" w:cs="Arial"/>
          <w:sz w:val="22"/>
          <w:szCs w:val="22"/>
        </w:rPr>
        <w:t xml:space="preserve">Ε-mail: </w:t>
      </w:r>
      <w:hyperlink r:id="rId11" w:history="1">
        <w:r w:rsidRPr="000F6B6D">
          <w:rPr>
            <w:rStyle w:val="Hyperlink"/>
            <w:rFonts w:ascii="Arial" w:hAnsi="Arial" w:cs="Arial"/>
            <w:sz w:val="22"/>
            <w:szCs w:val="22"/>
          </w:rPr>
          <w:t>seok@mof.gov.cy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F318B">
        <w:rPr>
          <w:rFonts w:ascii="Arial" w:hAnsi="Arial" w:cs="Arial"/>
          <w:sz w:val="22"/>
          <w:szCs w:val="22"/>
        </w:rPr>
        <w:t xml:space="preserve"> </w:t>
      </w:r>
    </w:p>
    <w:p w14:paraId="4DC8B546" w14:textId="77777777" w:rsid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2C8C4B30" w14:textId="4BE93CA7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 w:rsidRPr="005F318B">
        <w:rPr>
          <w:rFonts w:ascii="Arial" w:hAnsi="Arial" w:cs="Arial"/>
          <w:sz w:val="22"/>
          <w:szCs w:val="22"/>
          <w:lang w:val="el-GR"/>
        </w:rPr>
        <w:t xml:space="preserve">Τηλέφωνο Επικοινωνίας: </w:t>
      </w:r>
    </w:p>
    <w:p w14:paraId="1D2D4D5A" w14:textId="2ED2D1E8" w:rsidR="005F318B" w:rsidRPr="005F318B" w:rsidRDefault="005F318B" w:rsidP="005F318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Γεωργία Αναστασίου Θεμιστοκλέους</w:t>
      </w:r>
      <w:r w:rsidR="00A66ACD">
        <w:rPr>
          <w:rFonts w:ascii="Arial" w:hAnsi="Arial" w:cs="Arial"/>
          <w:sz w:val="22"/>
          <w:szCs w:val="22"/>
          <w:lang w:val="el-GR"/>
        </w:rPr>
        <w:t xml:space="preserve"> / Ευαγγελία Ευριπίδου </w:t>
      </w:r>
    </w:p>
    <w:p w14:paraId="18912830" w14:textId="58977025" w:rsidR="00BD2905" w:rsidRPr="005F318B" w:rsidRDefault="005F318B" w:rsidP="005F318B">
      <w:pPr>
        <w:spacing w:line="320" w:lineRule="atLeast"/>
        <w:jc w:val="both"/>
        <w:rPr>
          <w:rFonts w:ascii="Arial" w:hAnsi="Arial" w:cs="Arial"/>
          <w:lang w:val="el-GR"/>
        </w:rPr>
      </w:pPr>
      <w:r w:rsidRPr="005F318B">
        <w:rPr>
          <w:rFonts w:ascii="Arial" w:hAnsi="Arial" w:cs="Arial"/>
          <w:lang w:val="el-GR"/>
        </w:rPr>
        <w:t>Τηλ.: 22</w:t>
      </w:r>
      <w:r w:rsidR="00A66ACD">
        <w:rPr>
          <w:rFonts w:ascii="Arial" w:hAnsi="Arial" w:cs="Arial"/>
          <w:lang w:val="el-GR"/>
        </w:rPr>
        <w:t xml:space="preserve"> </w:t>
      </w:r>
      <w:r w:rsidRPr="005F318B">
        <w:rPr>
          <w:rFonts w:ascii="Arial" w:hAnsi="Arial" w:cs="Arial"/>
          <w:lang w:val="el-GR"/>
        </w:rPr>
        <w:t>60</w:t>
      </w:r>
      <w:r w:rsidR="00A66ACD">
        <w:rPr>
          <w:rFonts w:ascii="Arial" w:hAnsi="Arial" w:cs="Arial"/>
          <w:lang w:val="el-GR"/>
        </w:rPr>
        <w:t>-</w:t>
      </w:r>
      <w:r w:rsidRPr="005F318B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>179</w:t>
      </w:r>
      <w:r w:rsidR="00A66ACD">
        <w:rPr>
          <w:rFonts w:ascii="Arial" w:hAnsi="Arial" w:cs="Arial"/>
          <w:lang w:val="el-GR"/>
        </w:rPr>
        <w:t xml:space="preserve"> /1177</w:t>
      </w:r>
    </w:p>
    <w:p w14:paraId="003F2DD3" w14:textId="12CDA955" w:rsidR="006159AA" w:rsidRPr="005F318B" w:rsidRDefault="006159AA">
      <w:pPr>
        <w:rPr>
          <w:lang w:val="el-GR"/>
        </w:rPr>
      </w:pPr>
    </w:p>
    <w:p w14:paraId="76E5E5C3" w14:textId="6CAC67C6" w:rsidR="006159AA" w:rsidRPr="005F318B" w:rsidRDefault="006159AA">
      <w:pPr>
        <w:rPr>
          <w:lang w:val="el-GR"/>
        </w:rPr>
      </w:pPr>
    </w:p>
    <w:sectPr w:rsidR="006159AA" w:rsidRPr="005F318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A00E" w14:textId="77777777" w:rsidR="00FB7969" w:rsidRDefault="00FB7969" w:rsidP="00B43543">
      <w:pPr>
        <w:spacing w:after="0" w:line="240" w:lineRule="auto"/>
      </w:pPr>
      <w:r>
        <w:separator/>
      </w:r>
    </w:p>
  </w:endnote>
  <w:endnote w:type="continuationSeparator" w:id="0">
    <w:p w14:paraId="11CE9C4C" w14:textId="77777777" w:rsidR="00FB7969" w:rsidRDefault="00FB7969" w:rsidP="00B4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4376" w14:textId="4697E08E" w:rsidR="00B43543" w:rsidRPr="009703FB" w:rsidRDefault="00B43543" w:rsidP="00B43543">
    <w:pPr>
      <w:pStyle w:val="Footer"/>
      <w:jc w:val="both"/>
      <w:rPr>
        <w:sz w:val="16"/>
        <w:szCs w:val="16"/>
      </w:rPr>
    </w:pPr>
    <w:r w:rsidRPr="009703FB">
      <w:rPr>
        <w:sz w:val="16"/>
        <w:szCs w:val="16"/>
      </w:rPr>
      <w:fldChar w:fldCharType="begin"/>
    </w:r>
    <w:r w:rsidRPr="009703FB">
      <w:rPr>
        <w:sz w:val="16"/>
        <w:szCs w:val="16"/>
      </w:rPr>
      <w:instrText xml:space="preserve"> FILENAME   \* MERGEFORMAT </w:instrText>
    </w:r>
    <w:r w:rsidRPr="009703FB">
      <w:rPr>
        <w:sz w:val="16"/>
        <w:szCs w:val="16"/>
      </w:rPr>
      <w:fldChar w:fldCharType="separate"/>
    </w:r>
    <w:r w:rsidRPr="009703FB">
      <w:rPr>
        <w:noProof/>
        <w:sz w:val="16"/>
        <w:szCs w:val="16"/>
      </w:rPr>
      <w:t>Συμβουλευτική Επιτροπή Οικονομικών Κυρώσεων</w:t>
    </w:r>
    <w:r w:rsidRPr="009703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080B" w14:textId="77777777" w:rsidR="00FB7969" w:rsidRDefault="00FB7969" w:rsidP="00B43543">
      <w:pPr>
        <w:spacing w:after="0" w:line="240" w:lineRule="auto"/>
      </w:pPr>
      <w:r>
        <w:separator/>
      </w:r>
    </w:p>
  </w:footnote>
  <w:footnote w:type="continuationSeparator" w:id="0">
    <w:p w14:paraId="1FDF832E" w14:textId="77777777" w:rsidR="00FB7969" w:rsidRDefault="00FB7969" w:rsidP="00B4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2CB4"/>
    <w:multiLevelType w:val="hybridMultilevel"/>
    <w:tmpl w:val="485C6E5A"/>
    <w:lvl w:ilvl="0" w:tplc="FD9E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70"/>
    <w:rsid w:val="00227240"/>
    <w:rsid w:val="002C4BAC"/>
    <w:rsid w:val="002C7DB2"/>
    <w:rsid w:val="002D17EC"/>
    <w:rsid w:val="0032261A"/>
    <w:rsid w:val="005036D8"/>
    <w:rsid w:val="00555AA3"/>
    <w:rsid w:val="00587970"/>
    <w:rsid w:val="005F318B"/>
    <w:rsid w:val="006159AA"/>
    <w:rsid w:val="009703FB"/>
    <w:rsid w:val="00A24CDB"/>
    <w:rsid w:val="00A66ACD"/>
    <w:rsid w:val="00B43543"/>
    <w:rsid w:val="00BD2905"/>
    <w:rsid w:val="00E0517D"/>
    <w:rsid w:val="00FB7969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9E4D"/>
  <w15:chartTrackingRefBased/>
  <w15:docId w15:val="{891FC0E1-4A73-49E9-9FBA-9ADDA76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7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70"/>
    <w:pPr>
      <w:ind w:left="720"/>
      <w:contextualSpacing/>
    </w:pPr>
  </w:style>
  <w:style w:type="paragraph" w:customStyle="1" w:styleId="Default">
    <w:name w:val="Default"/>
    <w:rsid w:val="005F3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3"/>
  </w:style>
  <w:style w:type="paragraph" w:styleId="Footer">
    <w:name w:val="footer"/>
    <w:basedOn w:val="Normal"/>
    <w:link w:val="FooterChar"/>
    <w:uiPriority w:val="99"/>
    <w:unhideWhenUsed/>
    <w:rsid w:val="00B43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c/suborg/en/sanctions/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k@mof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eas.europa.eu/cfsp/sanctions/docs/measure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en/sc/documents/resolu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431B-FF28-4F17-BC9F-83207A8C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Themistocleous  Georgia</dc:creator>
  <cp:keywords/>
  <dc:description/>
  <cp:lastModifiedBy>Themistocleous  Georgia</cp:lastModifiedBy>
  <cp:revision>12</cp:revision>
  <cp:lastPrinted>2021-08-24T09:56:00Z</cp:lastPrinted>
  <dcterms:created xsi:type="dcterms:W3CDTF">2021-08-24T09:09:00Z</dcterms:created>
  <dcterms:modified xsi:type="dcterms:W3CDTF">2021-08-31T08:10:00Z</dcterms:modified>
</cp:coreProperties>
</file>